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CB55" w14:textId="77777777" w:rsidR="00B742BA" w:rsidRPr="00B742BA" w:rsidRDefault="00B742BA" w:rsidP="00B742BA">
      <w:pPr>
        <w:spacing w:line="278" w:lineRule="auto"/>
        <w:jc w:val="center"/>
        <w:rPr>
          <w:rFonts w:ascii="Aptos" w:eastAsia="Aptos" w:hAnsi="Aptos" w:cs="Times New Roman"/>
          <w:sz w:val="24"/>
          <w:szCs w:val="24"/>
        </w:rPr>
      </w:pPr>
      <w:r w:rsidRPr="00B742BA">
        <w:rPr>
          <w:rFonts w:ascii="Aptos" w:eastAsia="Aptos" w:hAnsi="Aptos" w:cs="Times New Roman"/>
          <w:b/>
          <w:bCs/>
          <w:color w:val="006E98"/>
          <w:sz w:val="24"/>
          <w:szCs w:val="24"/>
        </w:rPr>
        <w:t>Sample Information Sheet: 2026 IRS Reporting Update</w:t>
      </w:r>
    </w:p>
    <w:p w14:paraId="2CD42574" w14:textId="089634D8" w:rsidR="7A613C33" w:rsidRDefault="00B742BA" w:rsidP="00B742BA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Pr="00B742BA">
        <w:rPr>
          <w:sz w:val="24"/>
          <w:szCs w:val="24"/>
          <w:highlight w:val="yellow"/>
        </w:rPr>
        <w:t>Insert Institutional Logo/Letterhead</w:t>
      </w:r>
      <w:r>
        <w:rPr>
          <w:sz w:val="24"/>
          <w:szCs w:val="24"/>
        </w:rPr>
        <w:t>]</w:t>
      </w:r>
    </w:p>
    <w:p w14:paraId="65F0682C" w14:textId="2B66A4E9" w:rsidR="00B742BA" w:rsidRPr="00B742BA" w:rsidRDefault="00B742BA" w:rsidP="00B742BA">
      <w:pPr>
        <w:rPr>
          <w:i/>
          <w:iCs/>
          <w:sz w:val="24"/>
          <w:szCs w:val="24"/>
        </w:rPr>
      </w:pPr>
      <w:r w:rsidRPr="00B742BA">
        <w:rPr>
          <w:i/>
          <w:iCs/>
          <w:sz w:val="24"/>
          <w:szCs w:val="24"/>
        </w:rPr>
        <w:t>Formatting Note: preserve space for IRB stamp in header or footer, when applicable.</w:t>
      </w:r>
    </w:p>
    <w:p w14:paraId="18244534" w14:textId="22A20359" w:rsidR="00B742BA" w:rsidRPr="00B742BA" w:rsidRDefault="00B742BA" w:rsidP="00B742BA">
      <w:pPr>
        <w:rPr>
          <w:sz w:val="24"/>
          <w:szCs w:val="24"/>
        </w:rPr>
      </w:pPr>
      <w:r w:rsidRPr="00B742BA">
        <w:rPr>
          <w:b/>
          <w:bCs/>
          <w:sz w:val="24"/>
          <w:szCs w:val="24"/>
        </w:rPr>
        <w:t>Protocol Name: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 w:rsidRPr="00B742BA">
        <w:rPr>
          <w:sz w:val="24"/>
          <w:szCs w:val="24"/>
          <w:highlight w:val="yellow"/>
        </w:rPr>
        <w:t>Insert Protocol Title</w:t>
      </w:r>
      <w:r>
        <w:rPr>
          <w:sz w:val="24"/>
          <w:szCs w:val="24"/>
        </w:rPr>
        <w:t>]</w:t>
      </w:r>
    </w:p>
    <w:p w14:paraId="031E3784" w14:textId="78A58DBD" w:rsidR="00B742BA" w:rsidRPr="00B742BA" w:rsidRDefault="00B742BA" w:rsidP="00B742B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PI Name: </w:t>
      </w:r>
      <w:r>
        <w:rPr>
          <w:sz w:val="24"/>
          <w:szCs w:val="24"/>
        </w:rPr>
        <w:t>[</w:t>
      </w:r>
      <w:r w:rsidRPr="00B742BA">
        <w:rPr>
          <w:sz w:val="24"/>
          <w:szCs w:val="24"/>
          <w:highlight w:val="yellow"/>
        </w:rPr>
        <w:t>Insert PI Name</w:t>
      </w:r>
      <w:r>
        <w:rPr>
          <w:sz w:val="24"/>
          <w:szCs w:val="24"/>
        </w:rPr>
        <w:t>]</w:t>
      </w:r>
    </w:p>
    <w:p w14:paraId="46EC395C" w14:textId="7447E99F" w:rsidR="00B742BA" w:rsidRDefault="00B742BA" w:rsidP="00B742BA">
      <w:pPr>
        <w:spacing w:before="360"/>
        <w:jc w:val="center"/>
        <w:rPr>
          <w:b/>
          <w:bCs/>
          <w:sz w:val="24"/>
          <w:szCs w:val="24"/>
        </w:rPr>
      </w:pPr>
      <w:r w:rsidRPr="00B742BA">
        <w:rPr>
          <w:b/>
          <w:bCs/>
          <w:sz w:val="24"/>
          <w:szCs w:val="24"/>
        </w:rPr>
        <w:t>Research Information Sheet: 2026 IRS Reporting Update</w:t>
      </w:r>
    </w:p>
    <w:p w14:paraId="2908F6FF" w14:textId="07A9E6C2" w:rsidR="00B742BA" w:rsidRPr="00B742BA" w:rsidRDefault="00B742BA" w:rsidP="00B742BA">
      <w:pPr>
        <w:spacing w:before="360"/>
        <w:rPr>
          <w:b/>
          <w:bCs/>
          <w:sz w:val="24"/>
          <w:szCs w:val="24"/>
        </w:rPr>
      </w:pPr>
      <w:r w:rsidRPr="00B742BA">
        <w:rPr>
          <w:b/>
          <w:bCs/>
          <w:sz w:val="24"/>
          <w:szCs w:val="24"/>
        </w:rPr>
        <w:t>Why are you receiving this notice?</w:t>
      </w:r>
    </w:p>
    <w:p w14:paraId="395C8E7C" w14:textId="00DF816A" w:rsidR="00B742BA" w:rsidRDefault="00B742BA" w:rsidP="00B742B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You are being provided with this information because there have been changes to U.S. IRS reporting requirements that impact reporting of research participant payments.  Effective January 1, 2026, </w:t>
      </w:r>
      <w:r w:rsidR="0082017C">
        <w:rPr>
          <w:sz w:val="24"/>
          <w:szCs w:val="24"/>
        </w:rPr>
        <w:t xml:space="preserve">the IRS </w:t>
      </w:r>
      <w:r>
        <w:rPr>
          <w:sz w:val="24"/>
          <w:szCs w:val="24"/>
        </w:rPr>
        <w:t>increased the threshold for institutions reporting payments to the IRS from $600 or more in a calendar year to $2,000 or more in a calendar year.</w:t>
      </w:r>
    </w:p>
    <w:p w14:paraId="7DCE8929" w14:textId="1A2C7C7C" w:rsidR="00B742BA" w:rsidRDefault="00B742BA" w:rsidP="00B742BA">
      <w:pPr>
        <w:spacing w:before="120"/>
        <w:rPr>
          <w:b/>
          <w:bCs/>
          <w:sz w:val="24"/>
          <w:szCs w:val="24"/>
        </w:rPr>
      </w:pPr>
      <w:r w:rsidRPr="00B742BA">
        <w:rPr>
          <w:b/>
          <w:bCs/>
          <w:sz w:val="24"/>
          <w:szCs w:val="24"/>
        </w:rPr>
        <w:t xml:space="preserve">What </w:t>
      </w:r>
      <w:r>
        <w:rPr>
          <w:b/>
          <w:bCs/>
          <w:sz w:val="24"/>
          <w:szCs w:val="24"/>
        </w:rPr>
        <w:t xml:space="preserve">does </w:t>
      </w:r>
      <w:r w:rsidRPr="00B742BA">
        <w:rPr>
          <w:b/>
          <w:bCs/>
          <w:sz w:val="24"/>
          <w:szCs w:val="24"/>
        </w:rPr>
        <w:t xml:space="preserve">this mean </w:t>
      </w:r>
      <w:proofErr w:type="gramStart"/>
      <w:r w:rsidRPr="00B742BA">
        <w:rPr>
          <w:b/>
          <w:bCs/>
          <w:sz w:val="24"/>
          <w:szCs w:val="24"/>
        </w:rPr>
        <w:t>for</w:t>
      </w:r>
      <w:proofErr w:type="gramEnd"/>
      <w:r w:rsidRPr="00B742BA">
        <w:rPr>
          <w:b/>
          <w:bCs/>
          <w:sz w:val="24"/>
          <w:szCs w:val="24"/>
        </w:rPr>
        <w:t xml:space="preserve"> you</w:t>
      </w:r>
      <w:r>
        <w:rPr>
          <w:b/>
          <w:bCs/>
          <w:sz w:val="24"/>
          <w:szCs w:val="24"/>
        </w:rPr>
        <w:t>?</w:t>
      </w:r>
    </w:p>
    <w:p w14:paraId="5AA3D09D" w14:textId="2C3A8C28" w:rsidR="00B742BA" w:rsidRPr="00B742BA" w:rsidRDefault="00B742BA" w:rsidP="00B742BA">
      <w:pPr>
        <w:pStyle w:val="ListParagraph"/>
        <w:numPr>
          <w:ilvl w:val="0"/>
          <w:numId w:val="1"/>
        </w:numPr>
        <w:spacing w:before="120"/>
        <w:rPr>
          <w:b/>
          <w:bCs/>
          <w:sz w:val="24"/>
          <w:szCs w:val="24"/>
        </w:rPr>
      </w:pPr>
      <w:r>
        <w:rPr>
          <w:sz w:val="24"/>
          <w:szCs w:val="24"/>
        </w:rPr>
        <w:t>Payments that you receive for participating in research are generally considered taxable income in the U.S. This is unchanged.  [</w:t>
      </w:r>
      <w:r w:rsidRPr="00B742BA">
        <w:rPr>
          <w:i/>
          <w:iCs/>
          <w:sz w:val="24"/>
          <w:szCs w:val="24"/>
          <w:highlight w:val="yellow"/>
        </w:rPr>
        <w:t>Note: Institutions who provide reimbursement to research participants for documented expenses separate from participant compensation may want to include information about such reimbursements generally not being considered taxable.</w:t>
      </w:r>
      <w:r w:rsidR="003020A0">
        <w:rPr>
          <w:i/>
          <w:iCs/>
          <w:sz w:val="24"/>
          <w:szCs w:val="24"/>
          <w:highlight w:val="yellow"/>
        </w:rPr>
        <w:t xml:space="preserve"> Sample language: </w:t>
      </w:r>
      <w:r w:rsidR="005E0191">
        <w:rPr>
          <w:i/>
          <w:iCs/>
          <w:sz w:val="24"/>
          <w:szCs w:val="24"/>
          <w:highlight w:val="yellow"/>
        </w:rPr>
        <w:t>Reimbursement for documented expenses related to your participation (such as parking or mileage)</w:t>
      </w:r>
      <w:r w:rsidR="00A45FDE">
        <w:rPr>
          <w:i/>
          <w:iCs/>
          <w:sz w:val="24"/>
          <w:szCs w:val="24"/>
          <w:highlight w:val="yellow"/>
        </w:rPr>
        <w:t xml:space="preserve"> is generally not considered taxable </w:t>
      </w:r>
      <w:proofErr w:type="gramStart"/>
      <w:r w:rsidR="00A45FDE">
        <w:rPr>
          <w:i/>
          <w:iCs/>
          <w:sz w:val="24"/>
          <w:szCs w:val="24"/>
          <w:highlight w:val="yellow"/>
        </w:rPr>
        <w:t>income.</w:t>
      </w:r>
      <w:r w:rsidRPr="00B742BA">
        <w:rPr>
          <w:i/>
          <w:iCs/>
          <w:sz w:val="24"/>
          <w:szCs w:val="24"/>
          <w:highlight w:val="yellow"/>
        </w:rPr>
        <w:t>]</w:t>
      </w:r>
      <w:proofErr w:type="gramEnd"/>
    </w:p>
    <w:p w14:paraId="7B8886CA" w14:textId="352657F7" w:rsidR="00B742BA" w:rsidRPr="00B742BA" w:rsidRDefault="00B742BA" w:rsidP="00B742BA">
      <w:pPr>
        <w:pStyle w:val="ListParagraph"/>
        <w:numPr>
          <w:ilvl w:val="0"/>
          <w:numId w:val="1"/>
        </w:numPr>
        <w:spacing w:before="120"/>
        <w:rPr>
          <w:b/>
          <w:bCs/>
          <w:sz w:val="24"/>
          <w:szCs w:val="24"/>
        </w:rPr>
      </w:pPr>
      <w:r>
        <w:rPr>
          <w:sz w:val="24"/>
          <w:szCs w:val="24"/>
        </w:rPr>
        <w:t>If you receive $2,000 or more in total research payments from [</w:t>
      </w:r>
      <w:r w:rsidRPr="00B742BA">
        <w:rPr>
          <w:sz w:val="24"/>
          <w:szCs w:val="24"/>
          <w:highlight w:val="yellow"/>
        </w:rPr>
        <w:t>Institution Name</w:t>
      </w:r>
      <w:r>
        <w:rPr>
          <w:sz w:val="24"/>
          <w:szCs w:val="24"/>
        </w:rPr>
        <w:t>] during a calendar year, [</w:t>
      </w:r>
      <w:r w:rsidRPr="00B742BA">
        <w:rPr>
          <w:sz w:val="24"/>
          <w:szCs w:val="24"/>
          <w:highlight w:val="yellow"/>
        </w:rPr>
        <w:t>Institution Name</w:t>
      </w:r>
      <w:r>
        <w:rPr>
          <w:sz w:val="24"/>
          <w:szCs w:val="24"/>
        </w:rPr>
        <w:t>] may be required to:</w:t>
      </w:r>
    </w:p>
    <w:p w14:paraId="5474B572" w14:textId="49B33C77" w:rsidR="00B742BA" w:rsidRPr="00B742BA" w:rsidRDefault="00B742BA" w:rsidP="00B742BA">
      <w:pPr>
        <w:pStyle w:val="ListParagraph"/>
        <w:numPr>
          <w:ilvl w:val="1"/>
          <w:numId w:val="1"/>
        </w:numPr>
        <w:spacing w:before="120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Report</w:t>
      </w:r>
      <w:proofErr w:type="gramEnd"/>
      <w:r>
        <w:rPr>
          <w:sz w:val="24"/>
          <w:szCs w:val="24"/>
        </w:rPr>
        <w:t xml:space="preserve"> the payments to the IRS, and</w:t>
      </w:r>
    </w:p>
    <w:p w14:paraId="7AD2F513" w14:textId="4FBDF5A0" w:rsidR="00B742BA" w:rsidRPr="00B742BA" w:rsidRDefault="00B742BA" w:rsidP="00B742BA">
      <w:pPr>
        <w:pStyle w:val="ListParagraph"/>
        <w:numPr>
          <w:ilvl w:val="1"/>
          <w:numId w:val="1"/>
        </w:numPr>
        <w:spacing w:before="120"/>
        <w:rPr>
          <w:b/>
          <w:bCs/>
          <w:sz w:val="24"/>
          <w:szCs w:val="24"/>
        </w:rPr>
      </w:pPr>
      <w:r>
        <w:rPr>
          <w:sz w:val="24"/>
          <w:szCs w:val="24"/>
        </w:rPr>
        <w:t>Issue you an IRS Form 1099</w:t>
      </w:r>
      <w:r w:rsidR="00A9690C">
        <w:rPr>
          <w:sz w:val="24"/>
          <w:szCs w:val="24"/>
        </w:rPr>
        <w:t>.</w:t>
      </w:r>
    </w:p>
    <w:p w14:paraId="6A4A352B" w14:textId="2283911D" w:rsidR="00B742BA" w:rsidRPr="00D93699" w:rsidRDefault="00B742BA" w:rsidP="00B742BA">
      <w:pPr>
        <w:pStyle w:val="ListParagraph"/>
        <w:numPr>
          <w:ilvl w:val="0"/>
          <w:numId w:val="1"/>
        </w:numPr>
        <w:spacing w:before="120"/>
        <w:rPr>
          <w:b/>
          <w:bCs/>
          <w:sz w:val="24"/>
          <w:szCs w:val="24"/>
        </w:rPr>
      </w:pPr>
      <w:r>
        <w:rPr>
          <w:sz w:val="24"/>
          <w:szCs w:val="24"/>
        </w:rPr>
        <w:t>You may be asked to provide information such as your name, address, and Social Security Number to facilitate this reporting.</w:t>
      </w:r>
    </w:p>
    <w:p w14:paraId="709A85BB" w14:textId="3C768ED9" w:rsidR="00D93699" w:rsidRDefault="00D93699" w:rsidP="00D93699">
      <w:pPr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are your responsibilities?</w:t>
      </w:r>
    </w:p>
    <w:p w14:paraId="25C0FBD8" w14:textId="0B8EB847" w:rsidR="00D93699" w:rsidRPr="00D93699" w:rsidRDefault="00D93699" w:rsidP="00D93699">
      <w:pPr>
        <w:pStyle w:val="ListParagraph"/>
        <w:numPr>
          <w:ilvl w:val="0"/>
          <w:numId w:val="2"/>
        </w:numPr>
        <w:spacing w:before="120"/>
        <w:rPr>
          <w:b/>
          <w:bCs/>
          <w:sz w:val="24"/>
          <w:szCs w:val="24"/>
        </w:rPr>
      </w:pPr>
      <w:r>
        <w:rPr>
          <w:sz w:val="24"/>
          <w:szCs w:val="24"/>
        </w:rPr>
        <w:t>You remain responsible for reporting taxable income to the IRS.</w:t>
      </w:r>
    </w:p>
    <w:p w14:paraId="24E33EE7" w14:textId="46A6ADD3" w:rsidR="00D93699" w:rsidRPr="00D93699" w:rsidRDefault="00D93699" w:rsidP="00D93699">
      <w:pPr>
        <w:pStyle w:val="ListParagraph"/>
        <w:numPr>
          <w:ilvl w:val="0"/>
          <w:numId w:val="2"/>
        </w:numPr>
        <w:spacing w:before="120"/>
        <w:rPr>
          <w:b/>
          <w:bCs/>
          <w:sz w:val="24"/>
          <w:szCs w:val="24"/>
        </w:rPr>
      </w:pPr>
      <w:r>
        <w:rPr>
          <w:sz w:val="24"/>
          <w:szCs w:val="24"/>
        </w:rPr>
        <w:t>The study team and [</w:t>
      </w:r>
      <w:r w:rsidRPr="00D93699">
        <w:rPr>
          <w:sz w:val="24"/>
          <w:szCs w:val="24"/>
          <w:highlight w:val="yellow"/>
        </w:rPr>
        <w:t>Institution Name</w:t>
      </w:r>
      <w:r>
        <w:rPr>
          <w:sz w:val="24"/>
          <w:szCs w:val="24"/>
        </w:rPr>
        <w:t>] cannot provide tax advice.</w:t>
      </w:r>
    </w:p>
    <w:p w14:paraId="2F744C03" w14:textId="109C896C" w:rsidR="00D93699" w:rsidRPr="00D93699" w:rsidRDefault="00D93699" w:rsidP="00D93699">
      <w:pPr>
        <w:pStyle w:val="ListParagraph"/>
        <w:numPr>
          <w:ilvl w:val="0"/>
          <w:numId w:val="2"/>
        </w:numPr>
        <w:spacing w:before="120"/>
        <w:rPr>
          <w:b/>
          <w:bCs/>
          <w:sz w:val="24"/>
          <w:szCs w:val="24"/>
        </w:rPr>
      </w:pPr>
      <w:r>
        <w:rPr>
          <w:sz w:val="24"/>
          <w:szCs w:val="24"/>
        </w:rPr>
        <w:t>If you would like to opt-out of payment for your participation in this study, please inform the study team using the contact information below.</w:t>
      </w:r>
      <w:r w:rsidR="00824636">
        <w:rPr>
          <w:sz w:val="24"/>
          <w:szCs w:val="24"/>
        </w:rPr>
        <w:t xml:space="preserve"> Opting out of payment will not affect your </w:t>
      </w:r>
      <w:r w:rsidR="00D94187">
        <w:rPr>
          <w:sz w:val="24"/>
          <w:szCs w:val="24"/>
        </w:rPr>
        <w:t>ability to participate in the study.</w:t>
      </w:r>
    </w:p>
    <w:p w14:paraId="58997FBA" w14:textId="2B969C44" w:rsidR="00D93699" w:rsidRDefault="00D93699" w:rsidP="00D93699">
      <w:pPr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Questions</w:t>
      </w:r>
    </w:p>
    <w:p w14:paraId="2A469CBE" w14:textId="3EF914F7" w:rsidR="00D93699" w:rsidRPr="00D93699" w:rsidRDefault="00D93699" w:rsidP="00D936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If you have questions about research payments for this study, please contact the study team at: [</w:t>
      </w:r>
      <w:r w:rsidRPr="00D93699">
        <w:rPr>
          <w:sz w:val="24"/>
          <w:szCs w:val="24"/>
          <w:highlight w:val="yellow"/>
        </w:rPr>
        <w:t>Study Team Contact Information</w:t>
      </w:r>
      <w:r>
        <w:rPr>
          <w:sz w:val="24"/>
          <w:szCs w:val="24"/>
        </w:rPr>
        <w:t>].</w:t>
      </w:r>
    </w:p>
    <w:sectPr w:rsidR="00D93699" w:rsidRPr="00D93699" w:rsidSect="00D936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39D2" w14:textId="77777777" w:rsidR="00EC0299" w:rsidRDefault="00EC0299" w:rsidP="0059710A">
      <w:pPr>
        <w:spacing w:after="0" w:line="240" w:lineRule="auto"/>
      </w:pPr>
      <w:r>
        <w:separator/>
      </w:r>
    </w:p>
  </w:endnote>
  <w:endnote w:type="continuationSeparator" w:id="0">
    <w:p w14:paraId="1B627C3E" w14:textId="77777777" w:rsidR="00EC0299" w:rsidRDefault="00EC0299" w:rsidP="0059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93A3" w14:textId="77777777" w:rsidR="007B6ED3" w:rsidRDefault="007B6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613C33" w14:paraId="0D18DAB9" w14:textId="77777777" w:rsidTr="7A613C33">
      <w:trPr>
        <w:trHeight w:val="300"/>
      </w:trPr>
      <w:tc>
        <w:tcPr>
          <w:tcW w:w="3120" w:type="dxa"/>
        </w:tcPr>
        <w:p w14:paraId="3D63D3EB" w14:textId="742CD388" w:rsidR="7A613C33" w:rsidRDefault="7A613C33" w:rsidP="7A613C33">
          <w:pPr>
            <w:pStyle w:val="Header"/>
            <w:ind w:left="-115"/>
          </w:pPr>
        </w:p>
      </w:tc>
      <w:tc>
        <w:tcPr>
          <w:tcW w:w="3120" w:type="dxa"/>
        </w:tcPr>
        <w:p w14:paraId="45676411" w14:textId="010C1EFB" w:rsidR="7A613C33" w:rsidRDefault="7A613C33" w:rsidP="7A613C33">
          <w:pPr>
            <w:pStyle w:val="Header"/>
            <w:jc w:val="center"/>
          </w:pPr>
        </w:p>
      </w:tc>
      <w:tc>
        <w:tcPr>
          <w:tcW w:w="3120" w:type="dxa"/>
        </w:tcPr>
        <w:p w14:paraId="68787E79" w14:textId="4E306FE8" w:rsidR="7A613C33" w:rsidRDefault="7A613C33" w:rsidP="7A613C33">
          <w:pPr>
            <w:pStyle w:val="Header"/>
            <w:ind w:right="-115"/>
            <w:jc w:val="right"/>
          </w:pPr>
        </w:p>
      </w:tc>
    </w:tr>
  </w:tbl>
  <w:p w14:paraId="6B7AD4B4" w14:textId="2FBC7993" w:rsidR="7A613C33" w:rsidRDefault="7A613C33" w:rsidP="7A613C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59E4" w14:textId="77777777" w:rsidR="007B6ED3" w:rsidRDefault="007B6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A5E7F" w14:textId="77777777" w:rsidR="00EC0299" w:rsidRDefault="00EC0299" w:rsidP="0059710A">
      <w:pPr>
        <w:spacing w:after="0" w:line="240" w:lineRule="auto"/>
      </w:pPr>
      <w:r>
        <w:separator/>
      </w:r>
    </w:p>
  </w:footnote>
  <w:footnote w:type="continuationSeparator" w:id="0">
    <w:p w14:paraId="1660777A" w14:textId="77777777" w:rsidR="00EC0299" w:rsidRDefault="00EC0299" w:rsidP="0059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71CC" w14:textId="77777777" w:rsidR="007B6ED3" w:rsidRDefault="007B6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5F4C" w14:textId="1794FADB" w:rsidR="004038EE" w:rsidRDefault="007B6ED3">
    <w:pPr>
      <w:pStyle w:val="Header"/>
    </w:pPr>
    <w:sdt>
      <w:sdtPr>
        <w:id w:val="-1831827263"/>
        <w:docPartObj>
          <w:docPartGallery w:val="Watermarks"/>
          <w:docPartUnique/>
        </w:docPartObj>
      </w:sdtPr>
      <w:sdtContent>
        <w:r>
          <w:rPr>
            <w:noProof/>
          </w:rPr>
          <w:pict w14:anchorId="4558622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4038EE">
      <w:rPr>
        <w:noProof/>
      </w:rPr>
      <w:drawing>
        <wp:anchor distT="0" distB="0" distL="114300" distR="114300" simplePos="0" relativeHeight="251658240" behindDoc="1" locked="0" layoutInCell="1" allowOverlap="1" wp14:anchorId="73A58E92" wp14:editId="54D8304A">
          <wp:simplePos x="0" y="0"/>
          <wp:positionH relativeFrom="margin">
            <wp:align>center</wp:align>
          </wp:positionH>
          <wp:positionV relativeFrom="paragraph">
            <wp:posOffset>-165735</wp:posOffset>
          </wp:positionV>
          <wp:extent cx="7092315" cy="1018540"/>
          <wp:effectExtent l="0" t="0" r="0" b="0"/>
          <wp:wrapTight wrapText="bothSides">
            <wp:wrapPolygon edited="0">
              <wp:start x="0" y="0"/>
              <wp:lineTo x="0" y="21007"/>
              <wp:lineTo x="21525" y="21007"/>
              <wp:lineTo x="21525" y="0"/>
              <wp:lineTo x="0" y="0"/>
            </wp:wrapPolygon>
          </wp:wrapTight>
          <wp:docPr id="2039136030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136030" name="Picture 1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315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AEAB" w14:textId="77777777" w:rsidR="007B6ED3" w:rsidRDefault="007B6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E108B"/>
    <w:multiLevelType w:val="hybridMultilevel"/>
    <w:tmpl w:val="8A58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27980"/>
    <w:multiLevelType w:val="hybridMultilevel"/>
    <w:tmpl w:val="D586F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964372">
    <w:abstractNumId w:val="1"/>
  </w:num>
  <w:num w:numId="2" w16cid:durableId="31982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0A"/>
    <w:rsid w:val="00201715"/>
    <w:rsid w:val="003020A0"/>
    <w:rsid w:val="00335D08"/>
    <w:rsid w:val="00372F9A"/>
    <w:rsid w:val="004038EE"/>
    <w:rsid w:val="0059710A"/>
    <w:rsid w:val="005E0191"/>
    <w:rsid w:val="0060302D"/>
    <w:rsid w:val="007B6ED3"/>
    <w:rsid w:val="0082017C"/>
    <w:rsid w:val="00824636"/>
    <w:rsid w:val="009636E6"/>
    <w:rsid w:val="00A45FDE"/>
    <w:rsid w:val="00A9690C"/>
    <w:rsid w:val="00B742BA"/>
    <w:rsid w:val="00BA798B"/>
    <w:rsid w:val="00C745DD"/>
    <w:rsid w:val="00CE2557"/>
    <w:rsid w:val="00D51FA3"/>
    <w:rsid w:val="00D63BBE"/>
    <w:rsid w:val="00D93699"/>
    <w:rsid w:val="00D94187"/>
    <w:rsid w:val="00EB4E8F"/>
    <w:rsid w:val="00EC0299"/>
    <w:rsid w:val="00F006C4"/>
    <w:rsid w:val="00F510CE"/>
    <w:rsid w:val="00FA79B1"/>
    <w:rsid w:val="00FB0BF7"/>
    <w:rsid w:val="7A61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3FECB"/>
  <w15:chartTrackingRefBased/>
  <w15:docId w15:val="{242DDB7A-5C3E-4759-8C60-9CC37448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10A"/>
  </w:style>
  <w:style w:type="paragraph" w:styleId="Footer">
    <w:name w:val="footer"/>
    <w:basedOn w:val="Normal"/>
    <w:link w:val="FooterChar"/>
    <w:uiPriority w:val="99"/>
    <w:unhideWhenUsed/>
    <w:rsid w:val="00597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10A"/>
  </w:style>
  <w:style w:type="character" w:styleId="Hyperlink">
    <w:name w:val="Hyperlink"/>
    <w:basedOn w:val="DefaultParagraphFont"/>
    <w:uiPriority w:val="99"/>
    <w:unhideWhenUsed/>
    <w:rsid w:val="00F510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0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74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50FCA3AF3E04681FB427365166B8A" ma:contentTypeVersion="18" ma:contentTypeDescription="Create a new document." ma:contentTypeScope="" ma:versionID="0719d087eecf5da8051320ed798d24f3">
  <xsd:schema xmlns:xsd="http://www.w3.org/2001/XMLSchema" xmlns:xs="http://www.w3.org/2001/XMLSchema" xmlns:p="http://schemas.microsoft.com/office/2006/metadata/properties" xmlns:ns2="af6e52de-401e-4434-adf6-ad33556a1f82" xmlns:ns3="47c87b48-00f9-4807-8e2f-1d1fb7006203" targetNamespace="http://schemas.microsoft.com/office/2006/metadata/properties" ma:root="true" ma:fieldsID="11550eda69e9b05720daeab4ea4887e7" ns2:_="" ns3:_="">
    <xsd:import namespace="af6e52de-401e-4434-adf6-ad33556a1f82"/>
    <xsd:import namespace="47c87b48-00f9-4807-8e2f-1d1fb7006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e52de-401e-4434-adf6-ad33556a1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ac848-5671-4f17-b1d2-0847cf99b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87b48-00f9-4807-8e2f-1d1fb7006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7a0aed-275e-4bca-88e1-5b6a50cb00f9}" ma:internalName="TaxCatchAll" ma:showField="CatchAllData" ma:web="47c87b48-00f9-4807-8e2f-1d1fb7006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c87b48-00f9-4807-8e2f-1d1fb7006203" xsi:nil="true"/>
    <lcf76f155ced4ddcb4097134ff3c332f xmlns="af6e52de-401e-4434-adf6-ad33556a1f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A35091-3009-45A9-A172-D9C46616B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D1F7C-FFBD-4E91-95BF-053E2E913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e52de-401e-4434-adf6-ad33556a1f82"/>
    <ds:schemaRef ds:uri="47c87b48-00f9-4807-8e2f-1d1fb7006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522F8-73D5-44F4-81FC-1611A087C385}">
  <ds:schemaRefs>
    <ds:schemaRef ds:uri="http://schemas.microsoft.com/office/2006/metadata/properties"/>
    <ds:schemaRef ds:uri="http://schemas.microsoft.com/office/infopath/2007/PartnerControls"/>
    <ds:schemaRef ds:uri="47c87b48-00f9-4807-8e2f-1d1fb7006203"/>
    <ds:schemaRef ds:uri="af6e52de-401e-4434-adf6-ad33556a1f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1770</Characters>
  <Application>Microsoft Office Word</Application>
  <DocSecurity>0</DocSecurity>
  <Lines>43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Christianson</dc:creator>
  <cp:keywords/>
  <dc:description/>
  <cp:lastModifiedBy>Christianson, Karen</cp:lastModifiedBy>
  <cp:revision>10</cp:revision>
  <dcterms:created xsi:type="dcterms:W3CDTF">2026-01-12T22:05:00Z</dcterms:created>
  <dcterms:modified xsi:type="dcterms:W3CDTF">2026-01-12T22:15:00Z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0x0101009CD50FCA3AF3E04681FB427365166B8A</vt:lpwstr>
  </property>
  <property fmtid="{D5CDD505-2E9C-101B-9397-08002B2CF9AE}" pid="3" name="MediaServiceImageTags">
    <vt:lpwstr/>
  </property>
</Properties>
</file>